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/>
          <w:bCs/>
          <w:color w:val="000000"/>
          <w:sz w:val="28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uk-UA"/>
        </w:rPr>
        <w:t xml:space="preserve">ЛІТЕРАТУРНЕ </w:t>
      </w:r>
      <w:r w:rsidRPr="00922A0F">
        <w:rPr>
          <w:rFonts w:ascii="Times New Roman" w:hAnsi="Times New Roman"/>
          <w:b/>
          <w:bCs/>
          <w:color w:val="000000"/>
          <w:sz w:val="28"/>
          <w:szCs w:val="24"/>
          <w:lang w:eastAsia="uk-UA"/>
        </w:rPr>
        <w:t>ЧИТАННЯ.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uk-UA"/>
        </w:rPr>
        <w:t xml:space="preserve">                                            2-Б клас   вч.Галущенко.В.А.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Тема. ТАРАС ШЕВЧЕНКО «ТЕЧЕ ВОДА З - ПІД ЯВОРА»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          (Вивчення напам’ять)</w:t>
      </w:r>
    </w:p>
    <w:p w:rsidR="00B07A3B" w:rsidRPr="00922A0F" w:rsidRDefault="00B07A3B" w:rsidP="000F36E7">
      <w:pPr>
        <w:spacing w:after="60"/>
        <w:rPr>
          <w:rFonts w:ascii="Times New Roman" w:hAnsi="Times New Roman"/>
          <w:spacing w:val="-5"/>
          <w:sz w:val="28"/>
          <w:szCs w:val="24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Мета: </w:t>
      </w:r>
      <w:r w:rsidRPr="00922A0F">
        <w:rPr>
          <w:rFonts w:ascii="Times New Roman" w:hAnsi="Times New Roman"/>
          <w:spacing w:val="-5"/>
          <w:sz w:val="28"/>
          <w:szCs w:val="24"/>
        </w:rPr>
        <w:t xml:space="preserve">формувати компетентності: </w:t>
      </w:r>
    </w:p>
    <w:p w:rsidR="00B07A3B" w:rsidRPr="00922A0F" w:rsidRDefault="00B07A3B" w:rsidP="000F36E7">
      <w:pPr>
        <w:spacing w:after="60"/>
        <w:rPr>
          <w:rFonts w:ascii="Times New Roman" w:hAnsi="Times New Roman"/>
          <w:spacing w:val="-5"/>
          <w:sz w:val="28"/>
          <w:szCs w:val="24"/>
          <w:u w:val="single"/>
        </w:rPr>
      </w:pPr>
      <w:r w:rsidRPr="00922A0F">
        <w:rPr>
          <w:rFonts w:ascii="Times New Roman" w:hAnsi="Times New Roman"/>
          <w:spacing w:val="-5"/>
          <w:sz w:val="28"/>
          <w:szCs w:val="24"/>
          <w:u w:val="single"/>
        </w:rPr>
        <w:t>Ключові:</w:t>
      </w:r>
    </w:p>
    <w:p w:rsidR="00B07A3B" w:rsidRPr="00922A0F" w:rsidRDefault="00B07A3B" w:rsidP="000F36E7">
      <w:pPr>
        <w:spacing w:after="20"/>
        <w:rPr>
          <w:rFonts w:ascii="Times New Roman" w:hAnsi="Times New Roman"/>
          <w:spacing w:val="-3"/>
          <w:sz w:val="28"/>
          <w:szCs w:val="24"/>
        </w:rPr>
      </w:pPr>
      <w:r w:rsidRPr="00922A0F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922A0F">
        <w:rPr>
          <w:rFonts w:ascii="Times New Roman" w:hAnsi="Times New Roman"/>
          <w:iCs/>
          <w:spacing w:val="-5"/>
          <w:sz w:val="28"/>
          <w:szCs w:val="24"/>
        </w:rPr>
        <w:t xml:space="preserve">вміння вчитися: </w:t>
      </w:r>
      <w:r w:rsidRPr="00922A0F">
        <w:rPr>
          <w:rFonts w:ascii="Times New Roman" w:hAnsi="Times New Roman"/>
          <w:spacing w:val="-5"/>
          <w:sz w:val="28"/>
          <w:szCs w:val="24"/>
        </w:rPr>
        <w:t>самоорганізація</w:t>
      </w:r>
      <w:r w:rsidRPr="00922A0F">
        <w:rPr>
          <w:rFonts w:ascii="Times New Roman" w:hAnsi="Times New Roman"/>
          <w:spacing w:val="-3"/>
          <w:sz w:val="28"/>
          <w:szCs w:val="24"/>
        </w:rPr>
        <w:t xml:space="preserve">  до   навчальної   діяльності;   </w:t>
      </w:r>
    </w:p>
    <w:p w:rsidR="00B07A3B" w:rsidRPr="00922A0F" w:rsidRDefault="00B07A3B" w:rsidP="000F36E7">
      <w:pPr>
        <w:spacing w:after="20"/>
        <w:rPr>
          <w:rFonts w:ascii="Times New Roman" w:hAnsi="Times New Roman"/>
          <w:spacing w:val="-3"/>
          <w:sz w:val="28"/>
          <w:szCs w:val="24"/>
        </w:rPr>
      </w:pPr>
      <w:r w:rsidRPr="00922A0F">
        <w:rPr>
          <w:rFonts w:ascii="Times New Roman" w:hAnsi="Times New Roman"/>
          <w:iCs/>
          <w:spacing w:val="-3"/>
          <w:sz w:val="28"/>
          <w:szCs w:val="24"/>
        </w:rPr>
        <w:t xml:space="preserve">соціальна: вчити учнів працювати в парі ;   </w:t>
      </w:r>
    </w:p>
    <w:p w:rsidR="00B07A3B" w:rsidRPr="00922A0F" w:rsidRDefault="00B07A3B" w:rsidP="000F36E7">
      <w:pPr>
        <w:spacing w:after="20"/>
        <w:rPr>
          <w:rFonts w:ascii="Times New Roman" w:hAnsi="Times New Roman"/>
          <w:iCs/>
          <w:spacing w:val="-3"/>
          <w:sz w:val="28"/>
          <w:szCs w:val="24"/>
        </w:rPr>
      </w:pPr>
      <w:r w:rsidRPr="00922A0F">
        <w:rPr>
          <w:rFonts w:ascii="Times New Roman" w:hAnsi="Times New Roman"/>
          <w:iCs/>
          <w:spacing w:val="-3"/>
          <w:sz w:val="28"/>
          <w:szCs w:val="24"/>
        </w:rPr>
        <w:t xml:space="preserve">загальнокультурна: ефективно застосовувати навички мовлення та норми мовної культури; здоров'язбережувальна </w:t>
      </w:r>
      <w:r w:rsidRPr="00922A0F">
        <w:rPr>
          <w:rFonts w:ascii="Times New Roman" w:hAnsi="Times New Roman"/>
          <w:spacing w:val="-3"/>
          <w:sz w:val="28"/>
          <w:szCs w:val="24"/>
        </w:rPr>
        <w:t xml:space="preserve">(життєві навички, що сприяють </w:t>
      </w:r>
      <w:r w:rsidRPr="00922A0F">
        <w:rPr>
          <w:rFonts w:ascii="Times New Roman" w:hAnsi="Times New Roman"/>
          <w:spacing w:val="-4"/>
          <w:sz w:val="28"/>
          <w:szCs w:val="24"/>
        </w:rPr>
        <w:t xml:space="preserve">соціальному  здоров'ю)   -  слухати   пояснення   вчителя,   а   у  разі   необхідності </w:t>
      </w:r>
      <w:r w:rsidRPr="00922A0F">
        <w:rPr>
          <w:rFonts w:ascii="Times New Roman" w:hAnsi="Times New Roman"/>
          <w:spacing w:val="-5"/>
          <w:sz w:val="28"/>
          <w:szCs w:val="24"/>
        </w:rPr>
        <w:t xml:space="preserve">звертатися   з    проханням    про    індивідуальне   консультування </w:t>
      </w:r>
    </w:p>
    <w:p w:rsidR="00B07A3B" w:rsidRPr="00922A0F" w:rsidRDefault="00B07A3B" w:rsidP="0069411A">
      <w:pPr>
        <w:spacing w:after="60"/>
        <w:rPr>
          <w:rFonts w:ascii="Times New Roman" w:hAnsi="Times New Roman"/>
          <w:spacing w:val="-5"/>
          <w:sz w:val="28"/>
          <w:szCs w:val="24"/>
          <w:u w:val="single"/>
        </w:rPr>
      </w:pPr>
      <w:r w:rsidRPr="00922A0F">
        <w:rPr>
          <w:rFonts w:ascii="Times New Roman" w:hAnsi="Times New Roman"/>
          <w:spacing w:val="-5"/>
          <w:sz w:val="28"/>
          <w:szCs w:val="24"/>
          <w:u w:val="single"/>
        </w:rPr>
        <w:t>Предметні:</w:t>
      </w:r>
    </w:p>
    <w:p w:rsidR="00B07A3B" w:rsidRPr="00922A0F" w:rsidRDefault="00B07A3B" w:rsidP="0069411A">
      <w:pPr>
        <w:spacing w:after="60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продовжити ознайомлення учнів з творчістю Т. Г. Шевченка; вчити аналізувати твори, користуватися найпростішими прийомами  заучування віршів напам’ять; поглиблювати знан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softHyphen/>
        <w:t xml:space="preserve">ня дітей про рідну мову, її багатство і красу; розвивати образне мислення, пам'ять, зв'язне мовлення; виховувати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ціннісне ставлення до праці, 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любов до поетичного слова.</w:t>
      </w:r>
    </w:p>
    <w:p w:rsidR="00B07A3B" w:rsidRPr="00922A0F" w:rsidRDefault="00B07A3B" w:rsidP="0069411A">
      <w:pPr>
        <w:spacing w:after="60"/>
        <w:rPr>
          <w:rFonts w:ascii="Times New Roman" w:hAnsi="Times New Roman"/>
          <w:spacing w:val="-5"/>
          <w:sz w:val="28"/>
          <w:szCs w:val="24"/>
          <w:u w:val="single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Обладнання: комп’ютер, презентація «Дітям про Т.Шевченка», аудіо- та відеозапис твору «Тече вода з-під явора», картки для самостійного читання, складова таблиця і картки, портрет Т.Шевченка, тлумачні словники.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32"/>
          <w:lang w:eastAsia="uk-UA"/>
        </w:rPr>
      </w:pPr>
      <w:bookmarkStart w:id="0" w:name="bookmark0"/>
      <w:r w:rsidRPr="00922A0F">
        <w:rPr>
          <w:rFonts w:ascii="Times New Roman" w:hAnsi="Times New Roman"/>
          <w:color w:val="000000"/>
          <w:sz w:val="28"/>
          <w:szCs w:val="32"/>
          <w:lang w:eastAsia="uk-UA"/>
        </w:rPr>
        <w:t xml:space="preserve">                                                       Хід уроку</w:t>
      </w:r>
      <w:bookmarkEnd w:id="0"/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І.   ОРГАНІЗАЦІЯ КЛАСУ.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Продзвенів  дзвінок –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Починається урок.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То ж і ми часу не гаймо –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Працювати починаймо.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ІІ. Ознайомлення з планом уроку: учні – вчитель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1. Я сам.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2. Ми – поети.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3. Моє –твоє - наше слово про Шевченка.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4. Шевченкове слово. Тече вода  з-під явора.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   1). Учусь аналізувати:  слово малює, слово звучить.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   2). Учусь вчити напам’ять. 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5. Д/з с. 56 напам’ять.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ІІІ. Хвилинка  читання:</w:t>
      </w:r>
    </w:p>
    <w:p w:rsidR="00B07A3B" w:rsidRPr="00922A0F" w:rsidRDefault="00B07A3B" w:rsidP="00922A0F">
      <w:pPr>
        <w:numPr>
          <w:ilvl w:val="0"/>
          <w:numId w:val="13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 варіант (в.р. і д.р.) – зелені смужки;</w:t>
      </w:r>
    </w:p>
    <w:p w:rsidR="00B07A3B" w:rsidRPr="00922A0F" w:rsidRDefault="00B07A3B" w:rsidP="00922A0F">
      <w:pPr>
        <w:spacing w:after="60" w:line="240" w:lineRule="auto"/>
        <w:ind w:left="360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самостійне читання за картками (прислів’я про п</w:t>
      </w:r>
      <w:r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рацю) </w:t>
      </w:r>
    </w:p>
    <w:p w:rsidR="00B07A3B" w:rsidRPr="00922A0F" w:rsidRDefault="00B07A3B" w:rsidP="00922A0F">
      <w:pPr>
        <w:numPr>
          <w:ilvl w:val="0"/>
          <w:numId w:val="13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ІІ варіант (с.р.) – червоні смужки.</w:t>
      </w:r>
    </w:p>
    <w:p w:rsidR="00B07A3B" w:rsidRPr="00922A0F" w:rsidRDefault="00B07A3B" w:rsidP="00922A0F">
      <w:pPr>
        <w:spacing w:after="60" w:line="240" w:lineRule="auto"/>
        <w:ind w:left="360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робота з вчителем – читання за складовою таблицею, бліц читання за картками 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Перевірка самостійного читання.</w:t>
      </w:r>
    </w:p>
    <w:p w:rsidR="00B07A3B" w:rsidRPr="00922A0F" w:rsidRDefault="00B07A3B" w:rsidP="00AA0143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     -  Що читали? </w:t>
      </w:r>
    </w:p>
    <w:p w:rsidR="00B07A3B" w:rsidRPr="00922A0F" w:rsidRDefault="00B07A3B" w:rsidP="003E5020">
      <w:pPr>
        <w:numPr>
          <w:ilvl w:val="0"/>
          <w:numId w:val="11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Що таке прислів’я?  </w:t>
      </w:r>
    </w:p>
    <w:p w:rsidR="00B07A3B" w:rsidRPr="00922A0F" w:rsidRDefault="00B07A3B" w:rsidP="00A41EC4">
      <w:pPr>
        <w:numPr>
          <w:ilvl w:val="0"/>
          <w:numId w:val="11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Які прислів’я </w:t>
      </w:r>
      <w:r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про працю </w:t>
      </w: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запам’ятали?</w:t>
      </w:r>
      <w:r>
        <w:rPr>
          <w:rFonts w:ascii="Times New Roman" w:hAnsi="Times New Roman"/>
          <w:bCs/>
          <w:color w:val="000000"/>
          <w:sz w:val="28"/>
          <w:szCs w:val="24"/>
          <w:lang w:eastAsia="uk-UA"/>
        </w:rPr>
        <w:t>Як ви їх розумієте?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ІІ.  МОВЛЕННЄВА  ТВОРЧА  РОЗМИНКА.</w:t>
      </w:r>
    </w:p>
    <w:p w:rsidR="00B07A3B" w:rsidRPr="00922A0F" w:rsidRDefault="00B07A3B" w:rsidP="00AA0143">
      <w:pPr>
        <w:numPr>
          <w:ilvl w:val="0"/>
          <w:numId w:val="11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Над якою темою працюємо? </w:t>
      </w:r>
    </w:p>
    <w:p w:rsidR="00B07A3B" w:rsidRPr="00922A0F" w:rsidRDefault="00B07A3B" w:rsidP="00AA0143">
      <w:pPr>
        <w:numPr>
          <w:ilvl w:val="0"/>
          <w:numId w:val="11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Які за жанром твори читаємо? </w:t>
      </w:r>
    </w:p>
    <w:p w:rsidR="00B07A3B" w:rsidRPr="00922A0F" w:rsidRDefault="00B07A3B" w:rsidP="00CB750B">
      <w:pPr>
        <w:numPr>
          <w:ilvl w:val="0"/>
          <w:numId w:val="11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Хто пише вірші?</w:t>
      </w:r>
    </w:p>
    <w:p w:rsidR="00B07A3B" w:rsidRPr="00922A0F" w:rsidRDefault="00B07A3B" w:rsidP="00CB750B">
      <w:pPr>
        <w:numPr>
          <w:ilvl w:val="0"/>
          <w:numId w:val="11"/>
        </w:num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Без чого немає вірша?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1. Вчимося добирати риму до поданих слів: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Читання - (навчання)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Знати – (читати)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Читає -  (знає)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Друже – (дуже)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2. Колективне складання реклами – вірша про читання.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Без читання немає навчання.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Якщо хочеш багато знати,</w:t>
      </w:r>
    </w:p>
    <w:p w:rsidR="00B07A3B" w:rsidRPr="00922A0F" w:rsidRDefault="00B07A3B" w:rsidP="00CB750B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Треба, друже , багато читати.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-  Першу поетичну збірку відкриває Тарас Григорович Шевченко.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ІІІ.  ПЕРЕВІРКА ДОМАШНЬОГО ЗАВДАННЯ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1. М’яке опитування.  Своє слово про Шевченка - робота в парах.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2. Слово вчителя про Шевченка – презентація (напівголосне самостійне  читання тексту за екраном) 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- Що я знаю про Шевченка?( на оцінку)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ІV. ПОВІДОМЛЕННЯ ТЕМИ І МЕТИ УРОКУ</w:t>
      </w:r>
    </w:p>
    <w:p w:rsidR="00B07A3B" w:rsidRPr="00922A0F" w:rsidRDefault="00B07A3B" w:rsidP="000F36E7">
      <w:pPr>
        <w:pStyle w:val="ListParagraph"/>
        <w:numPr>
          <w:ilvl w:val="0"/>
          <w:numId w:val="6"/>
        </w:numPr>
        <w:spacing w:after="60" w:line="240" w:lineRule="auto"/>
        <w:ind w:left="284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Тарас Григорович дуже любив Україну, її стрункі тополі, верби над ста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softHyphen/>
        <w:t xml:space="preserve">вами. </w:t>
      </w:r>
    </w:p>
    <w:p w:rsidR="00B07A3B" w:rsidRPr="00922A0F" w:rsidRDefault="00B07A3B" w:rsidP="00896436">
      <w:pPr>
        <w:pStyle w:val="ListParagraph"/>
        <w:spacing w:after="60" w:line="240" w:lineRule="auto"/>
        <w:ind w:left="284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Сьогодні ми ознайомимося ще з одним чудовим віршем Кобзаря. Вслухай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softHyphen/>
        <w:t>теся, як звучить українське слово.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V. СПРИЙМАННЯ Й УСВІДОМЛЕННЯ НОВОГО МАТЕРІАЛУ.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     ОПРАЦЮВАННЯ ВІРША Т. Г. ШЕВЧЕНКА «ТЕЧЕ ВОДА З-ПІД ЯВОРА...» 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(с. 56)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r w:rsidRPr="00922A0F">
        <w:rPr>
          <w:rFonts w:ascii="Times New Roman" w:hAnsi="Times New Roman"/>
          <w:sz w:val="28"/>
          <w:szCs w:val="24"/>
          <w:u w:val="single"/>
          <w:lang w:eastAsia="uk-UA"/>
        </w:rPr>
        <w:t xml:space="preserve">1. </w:t>
      </w:r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 xml:space="preserve">Виразне читання вірша – слухання. (аудіо запис) 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>-  З яким настроєм читає автор?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>2. Самостійне читання вірша.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- Слово малює . Які картини побачили? 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-  Слово звучить. Які звуки  почули під час читання вірша?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>3. Словникова робота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z w:val="28"/>
          <w:szCs w:val="24"/>
          <w:lang w:eastAsia="uk-UA"/>
        </w:rPr>
        <w:t>1) Довідкове бюро</w:t>
      </w:r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 xml:space="preserve"> (робота в парі за тлумачним словником по рядах)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Явір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— білий клен.(У підручнику)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Пишатися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— тут: буйно рости, квітнути, мати надзвичайно привабливий вигляд.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Верболози – молоді гнучкі вербові пагони.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Лози – верби , вид деяких кущових верби.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Ряска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— багаторічна трав’яниста дрібна плаваюча круглолиста рослина, що покриває води (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зазвичай стоячі)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і є їжею для водоплавних птахів.</w:t>
      </w:r>
    </w:p>
    <w:p w:rsidR="00B07A3B" w:rsidRPr="00922A0F" w:rsidRDefault="00B07A3B" w:rsidP="005A15C5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Яр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— глибока довга западина (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переважно з крутими або прямовисними схилами).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36"/>
          <w:lang w:eastAsia="uk-UA"/>
        </w:rPr>
      </w:pPr>
      <w:r w:rsidRPr="00922A0F">
        <w:rPr>
          <w:rFonts w:ascii="Times New Roman" w:hAnsi="Times New Roman"/>
          <w:iCs/>
          <w:color w:val="000000"/>
          <w:sz w:val="28"/>
          <w:szCs w:val="36"/>
          <w:lang w:eastAsia="uk-UA"/>
        </w:rPr>
        <w:t>Фізкультхвилинка для очей.</w:t>
      </w:r>
    </w:p>
    <w:p w:rsidR="00B07A3B" w:rsidRPr="00922A0F" w:rsidRDefault="00B07A3B" w:rsidP="00CB0894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r w:rsidRPr="00922A0F">
        <w:rPr>
          <w:rFonts w:ascii="Times New Roman" w:hAnsi="Times New Roman"/>
          <w:sz w:val="28"/>
          <w:lang w:eastAsia="uk-UA"/>
        </w:rPr>
        <w:t>4. Повторне читання вірша учнями «луною» за автором</w:t>
      </w:r>
      <w:r w:rsidRPr="00922A0F">
        <w:rPr>
          <w:sz w:val="28"/>
          <w:lang w:eastAsia="uk-UA"/>
        </w:rPr>
        <w:t>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bookmarkStart w:id="1" w:name="bookmark1"/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>5. Аналіз змісту вірша з елементами вибіркового читання</w:t>
      </w:r>
      <w:bookmarkEnd w:id="1"/>
    </w:p>
    <w:p w:rsidR="00B07A3B" w:rsidRPr="00922A0F" w:rsidRDefault="00B07A3B" w:rsidP="0069411A">
      <w:pPr>
        <w:pStyle w:val="ListParagraph"/>
        <w:numPr>
          <w:ilvl w:val="0"/>
          <w:numId w:val="9"/>
        </w:numPr>
        <w:spacing w:after="60" w:line="240" w:lineRule="auto"/>
        <w:ind w:hanging="436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Як ви розумієте словосполучення «пишається калинонька»? </w:t>
      </w:r>
    </w:p>
    <w:p w:rsidR="00B07A3B" w:rsidRPr="00922A0F" w:rsidRDefault="00B07A3B" w:rsidP="0069411A">
      <w:pPr>
        <w:pStyle w:val="ListParagraph"/>
        <w:numPr>
          <w:ilvl w:val="0"/>
          <w:numId w:val="9"/>
        </w:numPr>
        <w:spacing w:after="60" w:line="240" w:lineRule="auto"/>
        <w:ind w:hanging="436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Куди тече вода?</w:t>
      </w:r>
    </w:p>
    <w:p w:rsidR="00B07A3B" w:rsidRPr="00922A0F" w:rsidRDefault="00B07A3B" w:rsidP="0069411A">
      <w:pPr>
        <w:pStyle w:val="ListParagraph"/>
        <w:numPr>
          <w:ilvl w:val="0"/>
          <w:numId w:val="9"/>
        </w:numPr>
        <w:spacing w:after="60" w:line="240" w:lineRule="auto"/>
        <w:ind w:hanging="436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Що Шевченко пише про качку? її качаточок?</w:t>
      </w:r>
    </w:p>
    <w:p w:rsidR="00B07A3B" w:rsidRPr="00922A0F" w:rsidRDefault="00B07A3B" w:rsidP="0069411A">
      <w:pPr>
        <w:pStyle w:val="ListParagraph"/>
        <w:numPr>
          <w:ilvl w:val="0"/>
          <w:numId w:val="9"/>
        </w:numPr>
        <w:spacing w:after="60" w:line="240" w:lineRule="auto"/>
        <w:ind w:hanging="436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Які слова свідчать про безмежну любов поета до рідної землі?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bookmarkStart w:id="2" w:name="bookmark2"/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>6. Гра «Знайди риму»</w:t>
      </w:r>
      <w:bookmarkEnd w:id="2"/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>- робота в парах за картками.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Долину...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  <w:t>(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калина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Молодіє...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  <w:t>(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зеленіють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Горою...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(осокою)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За ними...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(своїми)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</w:pPr>
      <w:bookmarkStart w:id="3" w:name="bookmark4"/>
      <w:r w:rsidRPr="00922A0F">
        <w:rPr>
          <w:rFonts w:ascii="Times New Roman" w:hAnsi="Times New Roman"/>
          <w:bCs/>
          <w:color w:val="000000"/>
          <w:sz w:val="28"/>
          <w:szCs w:val="24"/>
          <w:u w:val="single"/>
          <w:lang w:eastAsia="uk-UA"/>
        </w:rPr>
        <w:t>7. Добирання слів — назв дій до слів — назв предметів</w:t>
      </w:r>
      <w:bookmarkEnd w:id="3"/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Вода...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  <w:t xml:space="preserve">                       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(тече)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Калина...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  <w:t xml:space="preserve">           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(пишається)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Явір...              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(молодіє)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Верболози й лози... 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(зеленіють)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Качаточка...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(хлюпощуться)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Качечка...</w:t>
      </w: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ab/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(випливає, ловить,розмовляє)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u w:val="single"/>
          <w:lang w:eastAsia="uk-UA"/>
        </w:rPr>
        <w:t>8. Заучування напам’ять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1 строфа- багаторазове читання по1 рядку+наступний;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2 строфа – за малюнками</w:t>
      </w:r>
      <w:r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 xml:space="preserve"> на дошці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;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3 строфа- гра «Зникаючі слова</w:t>
      </w:r>
      <w:r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»</w:t>
      </w: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;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922A0F">
        <w:rPr>
          <w:rFonts w:ascii="Times New Roman" w:hAnsi="Times New Roman"/>
          <w:bCs/>
          <w:iCs/>
          <w:color w:val="000000"/>
          <w:spacing w:val="10"/>
          <w:sz w:val="28"/>
          <w:szCs w:val="24"/>
          <w:lang w:eastAsia="uk-UA"/>
        </w:rPr>
        <w:t>4 строфа – гра «Диктор», зі смужкою.</w:t>
      </w: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bCs/>
          <w:color w:val="000000"/>
          <w:sz w:val="28"/>
          <w:szCs w:val="24"/>
          <w:lang w:eastAsia="uk-UA"/>
        </w:rPr>
      </w:pPr>
      <w:bookmarkStart w:id="4" w:name="bookmark5"/>
      <w:r w:rsidRPr="00922A0F">
        <w:rPr>
          <w:rFonts w:ascii="Times New Roman" w:hAnsi="Times New Roman"/>
          <w:bCs/>
          <w:color w:val="000000"/>
          <w:sz w:val="28"/>
          <w:szCs w:val="24"/>
          <w:lang w:eastAsia="uk-UA"/>
        </w:rPr>
        <w:t>VІ. ПІДСУМОК УРОКУ</w:t>
      </w:r>
      <w:bookmarkEnd w:id="4"/>
    </w:p>
    <w:p w:rsidR="00B07A3B" w:rsidRPr="00922A0F" w:rsidRDefault="00B07A3B" w:rsidP="0069411A">
      <w:pPr>
        <w:pStyle w:val="ListParagraph"/>
        <w:numPr>
          <w:ilvl w:val="0"/>
          <w:numId w:val="10"/>
        </w:numPr>
        <w:spacing w:after="60" w:line="240" w:lineRule="auto"/>
        <w:ind w:hanging="436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З яким віршем Т. Г. Шевченка ознайомилися на  уроці? Яка основна думка твору?</w:t>
      </w:r>
    </w:p>
    <w:p w:rsidR="00B07A3B" w:rsidRPr="00922A0F" w:rsidRDefault="00B07A3B" w:rsidP="0069411A">
      <w:pPr>
        <w:pStyle w:val="ListParagraph"/>
        <w:numPr>
          <w:ilvl w:val="0"/>
          <w:numId w:val="10"/>
        </w:numPr>
        <w:spacing w:after="60" w:line="240" w:lineRule="auto"/>
        <w:ind w:hanging="436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Багато творів Т. Шевченка покладені на музику і виконуються як народні пісні.</w:t>
      </w:r>
    </w:p>
    <w:p w:rsidR="00B07A3B" w:rsidRPr="00922A0F" w:rsidRDefault="00B07A3B" w:rsidP="00E908ED">
      <w:pPr>
        <w:pStyle w:val="ListParagraph"/>
        <w:spacing w:after="60" w:line="240" w:lineRule="auto"/>
        <w:ind w:left="284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922A0F">
        <w:rPr>
          <w:rFonts w:ascii="Times New Roman" w:hAnsi="Times New Roman"/>
          <w:color w:val="000000"/>
          <w:sz w:val="28"/>
          <w:szCs w:val="24"/>
          <w:lang w:eastAsia="uk-UA"/>
        </w:rPr>
        <w:t>Слухання музичного твору «Тече вода з- під  явора».</w:t>
      </w:r>
    </w:p>
    <w:p w:rsidR="00B07A3B" w:rsidRPr="00922A0F" w:rsidRDefault="00B07A3B" w:rsidP="0088515E">
      <w:pPr>
        <w:pStyle w:val="ListParagraph"/>
        <w:spacing w:after="60" w:line="240" w:lineRule="auto"/>
        <w:ind w:left="0"/>
        <w:rPr>
          <w:rFonts w:ascii="Times New Roman" w:hAnsi="Times New Roman"/>
          <w:color w:val="000000"/>
          <w:sz w:val="28"/>
          <w:szCs w:val="24"/>
          <w:lang w:eastAsia="uk-UA"/>
        </w:rPr>
      </w:pPr>
    </w:p>
    <w:p w:rsidR="00B07A3B" w:rsidRPr="00922A0F" w:rsidRDefault="00B07A3B" w:rsidP="000F36E7">
      <w:pPr>
        <w:spacing w:after="6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B07A3B" w:rsidRPr="00922A0F" w:rsidRDefault="00B07A3B" w:rsidP="000F36E7">
      <w:pPr>
        <w:spacing w:after="60"/>
        <w:rPr>
          <w:rFonts w:ascii="Times New Roman" w:hAnsi="Times New Roman"/>
          <w:sz w:val="28"/>
          <w:szCs w:val="24"/>
        </w:rPr>
      </w:pPr>
    </w:p>
    <w:sectPr w:rsidR="00B07A3B" w:rsidRPr="00922A0F" w:rsidSect="000F36E7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AD9662A"/>
    <w:multiLevelType w:val="multilevel"/>
    <w:tmpl w:val="00000004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22DB580F"/>
    <w:multiLevelType w:val="multilevel"/>
    <w:tmpl w:val="00000004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7">
    <w:nsid w:val="28A32A67"/>
    <w:multiLevelType w:val="multilevel"/>
    <w:tmpl w:val="00000004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8">
    <w:nsid w:val="3D2318C8"/>
    <w:multiLevelType w:val="multilevel"/>
    <w:tmpl w:val="00000004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9">
    <w:nsid w:val="3F195ABB"/>
    <w:multiLevelType w:val="multilevel"/>
    <w:tmpl w:val="00000004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0">
    <w:nsid w:val="59CE0980"/>
    <w:multiLevelType w:val="hybridMultilevel"/>
    <w:tmpl w:val="460C9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533846"/>
    <w:multiLevelType w:val="hybridMultilevel"/>
    <w:tmpl w:val="79E26162"/>
    <w:lvl w:ilvl="0" w:tplc="48A8CA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4A4E01"/>
    <w:multiLevelType w:val="hybridMultilevel"/>
    <w:tmpl w:val="81924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6E7"/>
    <w:rsid w:val="00024537"/>
    <w:rsid w:val="000E658D"/>
    <w:rsid w:val="000F36E7"/>
    <w:rsid w:val="00222E15"/>
    <w:rsid w:val="002A0242"/>
    <w:rsid w:val="002E7F95"/>
    <w:rsid w:val="0034515C"/>
    <w:rsid w:val="003717D7"/>
    <w:rsid w:val="003A044F"/>
    <w:rsid w:val="003E5020"/>
    <w:rsid w:val="00450E0E"/>
    <w:rsid w:val="00487C4C"/>
    <w:rsid w:val="004C796F"/>
    <w:rsid w:val="005A15C5"/>
    <w:rsid w:val="005D2C64"/>
    <w:rsid w:val="0069411A"/>
    <w:rsid w:val="00716FC4"/>
    <w:rsid w:val="007F4F39"/>
    <w:rsid w:val="008506A7"/>
    <w:rsid w:val="0088515E"/>
    <w:rsid w:val="00896436"/>
    <w:rsid w:val="008A3C44"/>
    <w:rsid w:val="00922A0F"/>
    <w:rsid w:val="00922F7C"/>
    <w:rsid w:val="009B662C"/>
    <w:rsid w:val="009F4B7E"/>
    <w:rsid w:val="00A0668D"/>
    <w:rsid w:val="00A41EC4"/>
    <w:rsid w:val="00AA0143"/>
    <w:rsid w:val="00AB1990"/>
    <w:rsid w:val="00AF4A1A"/>
    <w:rsid w:val="00B07A3B"/>
    <w:rsid w:val="00B07D47"/>
    <w:rsid w:val="00BA3730"/>
    <w:rsid w:val="00CB0894"/>
    <w:rsid w:val="00CB750B"/>
    <w:rsid w:val="00CF0D93"/>
    <w:rsid w:val="00D25824"/>
    <w:rsid w:val="00E908ED"/>
    <w:rsid w:val="00EF5638"/>
    <w:rsid w:val="00F55BE5"/>
    <w:rsid w:val="00F816DA"/>
    <w:rsid w:val="00FD1E6B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1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3</Pages>
  <Words>717</Words>
  <Characters>4093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VERA</cp:lastModifiedBy>
  <cp:revision>7</cp:revision>
  <cp:lastPrinted>2014-12-03T19:18:00Z</cp:lastPrinted>
  <dcterms:created xsi:type="dcterms:W3CDTF">2013-11-23T20:58:00Z</dcterms:created>
  <dcterms:modified xsi:type="dcterms:W3CDTF">2015-06-04T04:05:00Z</dcterms:modified>
</cp:coreProperties>
</file>